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7A" w:rsidRPr="00C30F7A" w:rsidRDefault="00C30F7A" w:rsidP="00C30F7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30F7A">
        <w:rPr>
          <w:rFonts w:ascii="Times New Roman" w:hAnsi="Times New Roman" w:cs="Times New Roman"/>
          <w:b/>
          <w:sz w:val="28"/>
          <w:szCs w:val="28"/>
        </w:rPr>
        <w:t>TRƯỜNG MẦM NON AN PHÚ B TỔ CHỨC HỘI NGHỊ CÁN BỘ, CÔNG CHỨC, VIÊN CHỨC NĂM HỌC 2023 -2024</w:t>
      </w:r>
    </w:p>
    <w:bookmarkEnd w:id="0"/>
    <w:p w:rsidR="00C30F7A" w:rsidRPr="00C30F7A" w:rsidRDefault="00C30F7A" w:rsidP="00C30F7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30F7A" w:rsidRPr="00C30F7A" w:rsidRDefault="00C30F7A" w:rsidP="00C30F7A">
      <w:pPr>
        <w:pStyle w:val="NoSpacing"/>
        <w:ind w:firstLine="720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Sáng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ngày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0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6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tháng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10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2023,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Mầm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Non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Phú </w:t>
      </w:r>
      <w:r>
        <w:rPr>
          <w:rFonts w:ascii="Times New Roman" w:hAnsi="Times New Roman" w:cs="Times New Roman"/>
          <w:color w:val="333333"/>
          <w:sz w:val="28"/>
          <w:szCs w:val="28"/>
        </w:rPr>
        <w:t>B</w:t>
      </w:r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tổ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nghị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cán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2023 -2024.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Dự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nghị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Đồng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chí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Nguyễn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Thẩm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–</w:t>
      </w:r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tịch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UBMTTQ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Phú; Đ/c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Trần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Thụ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- ĐUV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, Ban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giám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hiệu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toàn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cán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chức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người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lao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động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nhà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30F7A" w:rsidRDefault="00C30F7A" w:rsidP="00C30F7A">
      <w:pPr>
        <w:rPr>
          <w:rFonts w:ascii="Times New Roman" w:hAnsi="Times New Roman" w:cs="Times New Roman"/>
          <w:color w:val="212529"/>
          <w:sz w:val="28"/>
          <w:szCs w:val="28"/>
        </w:rPr>
      </w:pPr>
      <w:r w:rsidRPr="00C30F7A">
        <w:rPr>
          <w:rFonts w:ascii="Times New Roman" w:hAnsi="Times New Roman" w:cs="Times New Roman"/>
          <w:color w:val="333333"/>
          <w:sz w:val="28"/>
          <w:szCs w:val="28"/>
        </w:rPr>
        <w:t>         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Hội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nghị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cán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bộ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công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chức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viên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chức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hoạt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động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thường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niên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nhà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mặt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đánh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giá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tuyên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dương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những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kết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quả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đạt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công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tác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giáo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dục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năm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học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trước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mặt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khác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nghiêm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túc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rút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ra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nguyên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nhân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những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hạn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chế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tồn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đó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đề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ra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phương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hướng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hoạt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động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phù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hợp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cho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năm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học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mới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Đây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cũng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là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một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hoạt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động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quan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trọng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nhằm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phát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huy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quyền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làm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chủ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cán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bộ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giáo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viên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từ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đó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đề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xuất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ý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kiến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bày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tỏ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nguyện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vọng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đối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Ban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giám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hiệu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nhà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để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góp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phần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xây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dựng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nhà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ngày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càng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vững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mạnh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Toàn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cán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bộ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công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chức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viên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chức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nhà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đã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tham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gia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hội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nghị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khí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vui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tươi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phấn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khởi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>.</w:t>
      </w:r>
      <w:r w:rsidRPr="00C30F7A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30F7A">
        <w:rPr>
          <w:rFonts w:ascii="Times New Roman" w:hAnsi="Times New Roman" w:cs="Times New Roman"/>
          <w:color w:val="212529"/>
          <w:sz w:val="28"/>
          <w:szCs w:val="28"/>
        </w:rPr>
        <w:br/>
        <w:t xml:space="preserve">     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Hội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nghị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đại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biểu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đã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nghe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đ/c 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</w:rPr>
        <w:t>Đinh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</w:rPr>
        <w:t>Thuyết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 -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Bí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thư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chi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bộ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-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Hiệu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trưởng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nhà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Kiểm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trương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Đảng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luật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liên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đơn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tổng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kiểm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điểm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đứng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đầu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hoạch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năm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30F7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C30F7A">
        <w:rPr>
          <w:rFonts w:ascii="Times New Roman" w:eastAsia="Calibri" w:hAnsi="Times New Roman" w:cs="Times New Roman"/>
          <w:sz w:val="28"/>
          <w:szCs w:val="28"/>
        </w:rPr>
        <w:t>.</w:t>
      </w:r>
      <w:r w:rsidRPr="00C30F7A">
        <w:rPr>
          <w:rFonts w:ascii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sự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nhất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trí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cao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 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sự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đoàn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kết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khắc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phục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mọi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khó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khăn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dám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nghĩ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dám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làm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của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cán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bộ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giáo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viên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và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nhân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viên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trong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toàn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trường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sẽ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hoàn</w:t>
      </w:r>
      <w:proofErr w:type="spellEnd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pacing w:val="-2"/>
          <w:sz w:val="28"/>
          <w:szCs w:val="28"/>
          <w:shd w:val="clear" w:color="auto" w:fill="FCFCFC"/>
        </w:rPr>
        <w:t>thành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 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thắng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lợi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các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nhiệm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vụ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nội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dung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và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chỉ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tiêu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Nghị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quyết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hội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nghị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đã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đề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ra.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br/>
      </w:r>
    </w:p>
    <w:p w:rsidR="00C30F7A" w:rsidRPr="00C30F7A" w:rsidRDefault="00C30F7A" w:rsidP="00C30F7A">
      <w:pPr>
        <w:rPr>
          <w:rFonts w:ascii="Times New Roman" w:hAnsi="Times New Roman" w:cs="Times New Roman"/>
          <w:color w:val="212529"/>
          <w:sz w:val="28"/>
          <w:szCs w:val="28"/>
        </w:rPr>
      </w:pPr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     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</w:rPr>
        <w:t>t</w:t>
      </w:r>
      <w:r w:rsidRPr="00C30F7A">
        <w:rPr>
          <w:rFonts w:ascii="Times New Roman" w:hAnsi="Times New Roman" w:cs="Times New Roman"/>
          <w:color w:val="212529"/>
          <w:sz w:val="28"/>
          <w:szCs w:val="28"/>
        </w:rPr>
        <w:t>ại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Hội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nghị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đại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biểu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đã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nghe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đ/c 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</w:rPr>
        <w:t>Hoàn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> </w:t>
      </w:r>
      <w:r>
        <w:rPr>
          <w:rFonts w:ascii="Times New Roman" w:hAnsi="Times New Roman" w:cs="Times New Roman"/>
          <w:color w:val="212529"/>
          <w:sz w:val="28"/>
          <w:szCs w:val="28"/>
        </w:rPr>
        <w:t>–</w:t>
      </w:r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CT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</w:rPr>
        <w:t>Đoàn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212529"/>
          <w:sz w:val="28"/>
          <w:szCs w:val="28"/>
        </w:rPr>
        <w:t>P</w:t>
      </w:r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Hiệu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trưởng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nhà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C30F7A"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Báo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cáo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kiểm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điểm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việc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hiện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nghị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quyết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Hội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nghị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năm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học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trước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những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quy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định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hiện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chủ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ở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Kết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quả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giám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sát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hỗ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trợ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CBCCVC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hiện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chủ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ở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cơ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</w:rPr>
        <w:t>.</w:t>
      </w:r>
      <w:r w:rsidRPr="00C30F7A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     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tinh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thần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dân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chủ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>, 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tinh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thần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trách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nhiệm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Hội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nghị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đã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tiến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hành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thảo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luận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đóng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góp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xây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dựng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hoàn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thiện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kế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hoạch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nhiệm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năm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học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 2023-2024;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đồng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thời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ghi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nhận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làm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rõ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hơn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vê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̀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ý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kiến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đóng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góp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đề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xuất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kiến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nghị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cán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bộ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giáo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viên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nhân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viên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về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công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tác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quản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lý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các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mặt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hoạt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động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của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nhà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trườ</w:t>
      </w:r>
      <w:r>
        <w:rPr>
          <w:rFonts w:ascii="Times New Roman" w:hAnsi="Times New Roman" w:cs="Times New Roman"/>
          <w:color w:val="212529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</w:rPr>
        <w:t xml:space="preserve"> 2022-2023.</w:t>
      </w:r>
      <w:r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C30F7A">
        <w:rPr>
          <w:rFonts w:ascii="Times New Roman" w:hAnsi="Times New Roman" w:cs="Times New Roman"/>
          <w:color w:val="212529"/>
          <w:sz w:val="28"/>
          <w:szCs w:val="28"/>
        </w:rPr>
        <w:br/>
        <w:t xml:space="preserve">         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Phát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biểu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chỉ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đạo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tại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Hội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nghị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> </w:t>
      </w:r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Đ/c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Trần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Văn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Thụ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-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ĐUV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phụ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trách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chi </w:t>
      </w:r>
      <w:proofErr w:type="spellStart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bộ</w:t>
      </w:r>
      <w:proofErr w:type="spellEnd"/>
      <w:r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đã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lastRenderedPageBreak/>
        <w:t>ghi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nhận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biểu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dương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sự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nỗ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lực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phấn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đấu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của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tập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thể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cán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bộ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giáo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viên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nhân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viên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nhà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trường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đã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đạt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trong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năm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học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2022-2023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và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đồng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chí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cũng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chỉ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ra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một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số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nội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dung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cần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điểu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chỉnh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thảo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luận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để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đạt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được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mục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tiêu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nhà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trường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đề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ra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trong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năm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>học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  <w:shd w:val="clear" w:color="auto" w:fill="FCFCFC"/>
        </w:rPr>
        <w:t xml:space="preserve"> 2023-2024, 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đề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nghị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mỗi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thành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viên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trong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trường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mầm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non </w:t>
      </w:r>
      <w:r>
        <w:rPr>
          <w:rFonts w:ascii="Times New Roman" w:hAnsi="Times New Roman" w:cs="Times New Roman"/>
          <w:color w:val="212529"/>
          <w:sz w:val="28"/>
          <w:szCs w:val="28"/>
        </w:rPr>
        <w:t>An Phú B</w:t>
      </w:r>
      <w:r w:rsidRPr="00C30F7A">
        <w:rPr>
          <w:rFonts w:ascii="Times New Roman" w:hAnsi="Times New Roman" w:cs="Times New Roman"/>
          <w:color w:val="212529"/>
          <w:sz w:val="28"/>
          <w:szCs w:val="28"/>
        </w:rPr>
        <w:t> 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không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ngừng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học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tập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bồi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dưỡng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chuyên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môn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nghiệp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tăng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cường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đổi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mới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phương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thức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quản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lí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giáo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dục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phương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pháp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dạy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học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nhằm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nâng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cao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“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chất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lượng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hiệu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quả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”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giáo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dục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toàn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diện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;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nâng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cao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tinh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thần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trách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nhiệm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tăng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cường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đoàn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kết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nội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bộ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phát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huy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sức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mạnh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tập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thể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thực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hiện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thắng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lợi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hoàn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thành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xuất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sắc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nhiệm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vụ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với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quyết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tâm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giữ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vững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và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phát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huy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những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thành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tích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đã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đạt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212529"/>
          <w:sz w:val="28"/>
          <w:szCs w:val="28"/>
        </w:rPr>
        <w:t>được</w:t>
      </w:r>
      <w:proofErr w:type="spellEnd"/>
      <w:r w:rsidRPr="00C30F7A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C30F7A" w:rsidRPr="00C30F7A" w:rsidRDefault="00C30F7A" w:rsidP="00C30F7A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Với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tinh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thần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khẩn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trương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nghiêm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túc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và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hỏi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Hội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nghị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công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tốt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đẹp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thể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giáo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nhân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viên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cán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bộ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quản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lý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trường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mầm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non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Phú B</w:t>
      </w:r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cùng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quyết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tâm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thực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hiện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thắng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lợi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nhiệm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vụ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năm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học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2023 - 2024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đã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đề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C30F7A">
        <w:rPr>
          <w:rFonts w:ascii="Times New Roman" w:hAnsi="Times New Roman" w:cs="Times New Roman"/>
          <w:color w:val="333333"/>
          <w:sz w:val="28"/>
          <w:szCs w:val="28"/>
        </w:rPr>
        <w:t>ra.</w:t>
      </w:r>
      <w:proofErr w:type="spellEnd"/>
      <w:r w:rsidRPr="00C30F7A">
        <w:rPr>
          <w:rFonts w:ascii="Times New Roman" w:hAnsi="Times New Roman" w:cs="Times New Roman"/>
          <w:color w:val="333333"/>
          <w:sz w:val="28"/>
          <w:szCs w:val="28"/>
        </w:rPr>
        <w:t>/.</w:t>
      </w:r>
    </w:p>
    <w:p w:rsidR="00FE4E4F" w:rsidRPr="00C30F7A" w:rsidRDefault="00FE4E4F" w:rsidP="00C30F7A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FE4E4F" w:rsidRPr="00C30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7A"/>
    <w:rsid w:val="00C30F7A"/>
    <w:rsid w:val="00F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540BE"/>
  <w15:chartTrackingRefBased/>
  <w15:docId w15:val="{43BDD72F-49FB-44EA-BADF-BDE684F6F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0F7A"/>
    <w:pPr>
      <w:spacing w:after="0" w:line="240" w:lineRule="auto"/>
    </w:pPr>
  </w:style>
  <w:style w:type="table" w:styleId="TableGrid">
    <w:name w:val="Table Grid"/>
    <w:basedOn w:val="TableNormal"/>
    <w:rsid w:val="00C30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E1E1E1"/>
            <w:right w:val="none" w:sz="0" w:space="0" w:color="auto"/>
          </w:divBdr>
        </w:div>
        <w:div w:id="1050959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6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2023-10-13T01:21:00Z</dcterms:created>
  <dcterms:modified xsi:type="dcterms:W3CDTF">2023-10-13T01:28:00Z</dcterms:modified>
</cp:coreProperties>
</file>